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8AEA" w14:textId="4E5A98C6" w:rsidR="00805431" w:rsidRPr="00983F23" w:rsidRDefault="4E197FE6" w:rsidP="00983F23">
      <w:pPr>
        <w:spacing w:line="291" w:lineRule="exact"/>
        <w:rPr>
          <w:rFonts w:ascii="Arial" w:eastAsia="Calibri" w:hAnsi="Arial" w:cs="Arial"/>
          <w:b/>
          <w:bCs/>
          <w:color w:val="000000" w:themeColor="text1"/>
          <w:sz w:val="20"/>
          <w:szCs w:val="20"/>
          <w:u w:val="single"/>
        </w:rPr>
      </w:pPr>
      <w:r w:rsidRPr="00983F23">
        <w:rPr>
          <w:rFonts w:ascii="Arial" w:eastAsia="Calibri" w:hAnsi="Arial" w:cs="Arial"/>
          <w:b/>
          <w:bCs/>
          <w:color w:val="000000" w:themeColor="text1"/>
          <w:sz w:val="20"/>
          <w:szCs w:val="20"/>
          <w:u w:val="single"/>
        </w:rPr>
        <w:t>Cold Ashby Village Hall Annual Report for the year ending November 2022</w:t>
      </w:r>
    </w:p>
    <w:p w14:paraId="0770FC89" w14:textId="50C066CD" w:rsidR="00805431" w:rsidRPr="00983F23" w:rsidRDefault="4E197FE6" w:rsidP="4E197FE6">
      <w:pPr>
        <w:spacing w:line="291" w:lineRule="exact"/>
        <w:rPr>
          <w:rFonts w:ascii="Arial" w:hAnsi="Arial" w:cs="Arial"/>
          <w:b/>
          <w:bCs/>
          <w:sz w:val="20"/>
          <w:szCs w:val="20"/>
          <w:u w:val="single"/>
        </w:rPr>
      </w:pPr>
      <w:r w:rsidRPr="00983F23">
        <w:rPr>
          <w:rFonts w:ascii="Arial" w:eastAsia="Calibri" w:hAnsi="Arial" w:cs="Arial"/>
          <w:b/>
          <w:bCs/>
          <w:color w:val="000000" w:themeColor="text1"/>
          <w:sz w:val="20"/>
          <w:szCs w:val="20"/>
          <w:u w:val="single"/>
        </w:rPr>
        <w:t xml:space="preserve">  Summary. </w:t>
      </w:r>
    </w:p>
    <w:p w14:paraId="30EE4DBE" w14:textId="77777777" w:rsidR="00983F23" w:rsidRPr="00983F23" w:rsidRDefault="4E197FE6"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 xml:space="preserve"> 202</w:t>
      </w:r>
      <w:r w:rsidR="00983F23" w:rsidRPr="00983F23">
        <w:rPr>
          <w:rFonts w:ascii="Arial" w:eastAsia="Calibri" w:hAnsi="Arial" w:cs="Arial"/>
          <w:color w:val="000000" w:themeColor="text1"/>
          <w:sz w:val="20"/>
          <w:szCs w:val="20"/>
        </w:rPr>
        <w:t>1</w:t>
      </w:r>
      <w:r w:rsidRPr="00983F23">
        <w:rPr>
          <w:rFonts w:ascii="Arial" w:eastAsia="Calibri" w:hAnsi="Arial" w:cs="Arial"/>
          <w:color w:val="000000" w:themeColor="text1"/>
          <w:sz w:val="20"/>
          <w:szCs w:val="20"/>
        </w:rPr>
        <w:t xml:space="preserve"> was another disruptive year for the hall with a risk of closure due to continued running costs, lack of use of the village hall and Trustees wishing to stand down. A newly elected group of Trustees were voted on and they set about opening the village hall to the village due to The Black Horse Pub in the village remaining closed. </w:t>
      </w:r>
    </w:p>
    <w:p w14:paraId="592E35F2" w14:textId="34AB7683" w:rsidR="00805431" w:rsidRPr="00983F23" w:rsidRDefault="6DF7D983"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 xml:space="preserve">The Trustees started by </w:t>
      </w:r>
      <w:r w:rsidR="00983F23" w:rsidRPr="00983F23">
        <w:rPr>
          <w:rFonts w:ascii="Arial" w:eastAsia="Calibri" w:hAnsi="Arial" w:cs="Arial"/>
          <w:color w:val="000000" w:themeColor="text1"/>
          <w:sz w:val="20"/>
          <w:szCs w:val="20"/>
        </w:rPr>
        <w:t>opening</w:t>
      </w:r>
      <w:r w:rsidRPr="00983F23">
        <w:rPr>
          <w:rFonts w:ascii="Arial" w:eastAsia="Calibri" w:hAnsi="Arial" w:cs="Arial"/>
          <w:color w:val="000000" w:themeColor="text1"/>
          <w:sz w:val="20"/>
          <w:szCs w:val="20"/>
        </w:rPr>
        <w:t xml:space="preserve"> the bar from December 202</w:t>
      </w:r>
      <w:r w:rsidR="00983F23" w:rsidRPr="00983F23">
        <w:rPr>
          <w:rFonts w:ascii="Arial" w:eastAsia="Calibri" w:hAnsi="Arial" w:cs="Arial"/>
          <w:color w:val="000000" w:themeColor="text1"/>
          <w:sz w:val="20"/>
          <w:szCs w:val="20"/>
        </w:rPr>
        <w:t>1</w:t>
      </w:r>
      <w:r w:rsidRPr="00983F23">
        <w:rPr>
          <w:rFonts w:ascii="Arial" w:eastAsia="Calibri" w:hAnsi="Arial" w:cs="Arial"/>
          <w:color w:val="000000" w:themeColor="text1"/>
          <w:sz w:val="20"/>
          <w:szCs w:val="20"/>
        </w:rPr>
        <w:t xml:space="preserve"> fortnightly on a Saturday. This proved to be very well supported by the community and future events were planned once a fortnight. The Trustees then applied to Cold Ashby Parish Council for a grant of £1200. This was initially to obtain a fire door for the kitchen and shutters for the bar. The Parish Council </w:t>
      </w:r>
      <w:r w:rsidR="00983F23" w:rsidRPr="00983F23">
        <w:rPr>
          <w:rFonts w:ascii="Arial" w:eastAsia="Calibri" w:hAnsi="Arial" w:cs="Arial"/>
          <w:color w:val="000000" w:themeColor="text1"/>
          <w:sz w:val="20"/>
          <w:szCs w:val="20"/>
        </w:rPr>
        <w:t>agreed,</w:t>
      </w:r>
      <w:r w:rsidRPr="00983F23">
        <w:rPr>
          <w:rFonts w:ascii="Arial" w:eastAsia="Calibri" w:hAnsi="Arial" w:cs="Arial"/>
          <w:color w:val="000000" w:themeColor="text1"/>
          <w:sz w:val="20"/>
          <w:szCs w:val="20"/>
        </w:rPr>
        <w:t xml:space="preserve"> and the money was put to making improvements. The fire door was </w:t>
      </w:r>
      <w:r w:rsidR="00983F23" w:rsidRPr="00983F23">
        <w:rPr>
          <w:rFonts w:ascii="Arial" w:eastAsia="Calibri" w:hAnsi="Arial" w:cs="Arial"/>
          <w:color w:val="000000" w:themeColor="text1"/>
          <w:sz w:val="20"/>
          <w:szCs w:val="20"/>
        </w:rPr>
        <w:t>installed,</w:t>
      </w:r>
      <w:r w:rsidRPr="00983F23">
        <w:rPr>
          <w:rFonts w:ascii="Arial" w:eastAsia="Calibri" w:hAnsi="Arial" w:cs="Arial"/>
          <w:color w:val="000000" w:themeColor="text1"/>
          <w:sz w:val="20"/>
          <w:szCs w:val="20"/>
        </w:rPr>
        <w:t xml:space="preserve"> and new fire extinguishers were sourced from a local fire officer who kindly donated these. The shutters have been put on hold due to an EHIC check being required. This resulted in numerous electrical faults being found. We were quoted 14,500 for the completion of all the electrical work. This is being done in stages. We also had a leak on the flat roof over the toilets that needed urgent attention. Financially, while the income from hires was down the Village Hall were successful in obtaining another grant for £10,000 from The National Lottery. The Trustees used some of this money to get the most urgent electrical work completed. They then used local trades people in the village with a Trustee and began the work on the outside area. 25 tonne of soil was removed and taken away by the local farmer. A patio area was </w:t>
      </w:r>
      <w:r w:rsidR="00983F23" w:rsidRPr="00983F23">
        <w:rPr>
          <w:rFonts w:ascii="Arial" w:eastAsia="Calibri" w:hAnsi="Arial" w:cs="Arial"/>
          <w:color w:val="000000" w:themeColor="text1"/>
          <w:sz w:val="20"/>
          <w:szCs w:val="20"/>
        </w:rPr>
        <w:t>laid,</w:t>
      </w:r>
      <w:r w:rsidRPr="00983F23">
        <w:rPr>
          <w:rFonts w:ascii="Arial" w:eastAsia="Calibri" w:hAnsi="Arial" w:cs="Arial"/>
          <w:color w:val="000000" w:themeColor="text1"/>
          <w:sz w:val="20"/>
          <w:szCs w:val="20"/>
        </w:rPr>
        <w:t xml:space="preserve"> and the damaged fencing was replaced, leaving us with an invaluable seating area that has been greatly used by locals and the wider community. Various bird boxes have been placed around the hall to encourage swallows, </w:t>
      </w:r>
      <w:proofErr w:type="gramStart"/>
      <w:r w:rsidRPr="00983F23">
        <w:rPr>
          <w:rFonts w:ascii="Arial" w:eastAsia="Calibri" w:hAnsi="Arial" w:cs="Arial"/>
          <w:color w:val="000000" w:themeColor="text1"/>
          <w:sz w:val="20"/>
          <w:szCs w:val="20"/>
        </w:rPr>
        <w:t>swifts</w:t>
      </w:r>
      <w:proofErr w:type="gramEnd"/>
      <w:r w:rsidRPr="00983F23">
        <w:rPr>
          <w:rFonts w:ascii="Arial" w:eastAsia="Calibri" w:hAnsi="Arial" w:cs="Arial"/>
          <w:color w:val="000000" w:themeColor="text1"/>
          <w:sz w:val="20"/>
          <w:szCs w:val="20"/>
        </w:rPr>
        <w:t xml:space="preserve"> and other birds to nest. The damaged windows in the hall were also replaced from the grant money. The Trustees then applied to Winwick Wind Farm and were successful in obtaining a grant for £5000. This has enabled more of the electrics to be completed and hot water to be put into all the toilets. We were also very fortunate to have a local resident in Cold Ashby</w:t>
      </w:r>
      <w:r w:rsidR="00983F23" w:rsidRPr="00983F23">
        <w:rPr>
          <w:rFonts w:ascii="Arial" w:eastAsia="Calibri" w:hAnsi="Arial" w:cs="Arial"/>
          <w:color w:val="000000" w:themeColor="text1"/>
          <w:sz w:val="20"/>
          <w:szCs w:val="20"/>
        </w:rPr>
        <w:t>-Richard Williams-</w:t>
      </w:r>
      <w:r w:rsidRPr="00983F23">
        <w:rPr>
          <w:rFonts w:ascii="Arial" w:eastAsia="Calibri" w:hAnsi="Arial" w:cs="Arial"/>
          <w:color w:val="000000" w:themeColor="text1"/>
          <w:sz w:val="20"/>
          <w:szCs w:val="20"/>
        </w:rPr>
        <w:t xml:space="preserve"> donate a full fire alarm system and s</w:t>
      </w:r>
      <w:r w:rsidR="00983F23" w:rsidRPr="00983F23">
        <w:rPr>
          <w:rFonts w:ascii="Arial" w:eastAsia="Calibri" w:hAnsi="Arial" w:cs="Arial"/>
          <w:color w:val="000000" w:themeColor="text1"/>
          <w:sz w:val="20"/>
          <w:szCs w:val="20"/>
        </w:rPr>
        <w:t>moke detectors</w:t>
      </w:r>
      <w:r w:rsidRPr="00983F23">
        <w:rPr>
          <w:rFonts w:ascii="Arial" w:eastAsia="Calibri" w:hAnsi="Arial" w:cs="Arial"/>
          <w:color w:val="000000" w:themeColor="text1"/>
          <w:sz w:val="20"/>
          <w:szCs w:val="20"/>
        </w:rPr>
        <w:t xml:space="preserve"> from his company. This is now in place and regular checks are done and recorded in the Fire safety book. </w:t>
      </w:r>
    </w:p>
    <w:p w14:paraId="2EEFBFB8" w14:textId="3613551D" w:rsidR="00805431" w:rsidRPr="00983F23" w:rsidRDefault="4E197FE6"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 xml:space="preserve">The local skittles team have now started using the hall on a fortnightly basis. The Friday night skittles has also started in October at the village hall and will also have home games here once a fortnight. We have yoga every Monday evening. A local drama group are in talks with the Trustees about starting a drama group. We are also being used by a local Wedding dance company on an ad hoc basis. A full list of future fundraising events </w:t>
      </w:r>
      <w:r w:rsidR="00983F23" w:rsidRPr="00983F23">
        <w:rPr>
          <w:rFonts w:ascii="Arial" w:eastAsia="Calibri" w:hAnsi="Arial" w:cs="Arial"/>
          <w:color w:val="000000" w:themeColor="text1"/>
          <w:sz w:val="20"/>
          <w:szCs w:val="20"/>
        </w:rPr>
        <w:t>is</w:t>
      </w:r>
      <w:r w:rsidRPr="00983F23">
        <w:rPr>
          <w:rFonts w:ascii="Arial" w:eastAsia="Calibri" w:hAnsi="Arial" w:cs="Arial"/>
          <w:color w:val="000000" w:themeColor="text1"/>
          <w:sz w:val="20"/>
          <w:szCs w:val="20"/>
        </w:rPr>
        <w:t xml:space="preserve"> being prepared and will be agreed at the next committee meeting. </w:t>
      </w:r>
    </w:p>
    <w:p w14:paraId="28D74D8E" w14:textId="7D117119" w:rsidR="00805431" w:rsidRPr="00983F23" w:rsidRDefault="4E197FE6" w:rsidP="4E197FE6">
      <w:pPr>
        <w:spacing w:line="291" w:lineRule="exact"/>
        <w:rPr>
          <w:rFonts w:ascii="Arial" w:eastAsia="Calibri" w:hAnsi="Arial" w:cs="Arial"/>
          <w:color w:val="000000" w:themeColor="text1"/>
          <w:sz w:val="20"/>
          <w:szCs w:val="20"/>
        </w:rPr>
      </w:pPr>
      <w:r w:rsidRPr="00983F23">
        <w:rPr>
          <w:rFonts w:ascii="Arial" w:eastAsia="Calibri" w:hAnsi="Arial" w:cs="Arial"/>
          <w:color w:val="000000" w:themeColor="text1"/>
          <w:sz w:val="20"/>
          <w:szCs w:val="20"/>
        </w:rPr>
        <w:t xml:space="preserve">Our Annual Review for The Charities Commission was completed and submitted into them on the </w:t>
      </w:r>
      <w:proofErr w:type="gramStart"/>
      <w:r w:rsidRPr="00983F23">
        <w:rPr>
          <w:rFonts w:ascii="Arial" w:eastAsia="Calibri" w:hAnsi="Arial" w:cs="Arial"/>
          <w:color w:val="000000" w:themeColor="text1"/>
          <w:sz w:val="20"/>
          <w:szCs w:val="20"/>
        </w:rPr>
        <w:t>9</w:t>
      </w:r>
      <w:r w:rsidRPr="00983F23">
        <w:rPr>
          <w:rFonts w:ascii="Arial" w:eastAsia="Calibri" w:hAnsi="Arial" w:cs="Arial"/>
          <w:color w:val="000000" w:themeColor="text1"/>
          <w:sz w:val="20"/>
          <w:szCs w:val="20"/>
          <w:vertAlign w:val="superscript"/>
        </w:rPr>
        <w:t>TH</w:t>
      </w:r>
      <w:proofErr w:type="gramEnd"/>
      <w:r w:rsidRPr="00983F23">
        <w:rPr>
          <w:rFonts w:ascii="Arial" w:eastAsia="Calibri" w:hAnsi="Arial" w:cs="Arial"/>
          <w:color w:val="000000" w:themeColor="text1"/>
          <w:sz w:val="20"/>
          <w:szCs w:val="20"/>
        </w:rPr>
        <w:t xml:space="preserve"> September 2022. Our income for the year was £533. Outgoings were £1794. This left a deficit of £1261.</w:t>
      </w:r>
    </w:p>
    <w:p w14:paraId="5AAA5F7D" w14:textId="3017810A" w:rsidR="00805431" w:rsidRPr="00983F23" w:rsidRDefault="6DF7D983" w:rsidP="6DF7D983">
      <w:pPr>
        <w:spacing w:line="291" w:lineRule="exact"/>
        <w:rPr>
          <w:rFonts w:ascii="Arial" w:eastAsia="Calibri" w:hAnsi="Arial" w:cs="Arial"/>
          <w:color w:val="000000" w:themeColor="text1"/>
          <w:sz w:val="20"/>
          <w:szCs w:val="20"/>
        </w:rPr>
      </w:pPr>
      <w:r w:rsidRPr="00983F23">
        <w:rPr>
          <w:rFonts w:ascii="Arial" w:eastAsia="Calibri" w:hAnsi="Arial" w:cs="Arial"/>
          <w:color w:val="000000" w:themeColor="text1"/>
          <w:sz w:val="20"/>
          <w:szCs w:val="20"/>
        </w:rPr>
        <w:t xml:space="preserve">Thankfully, I can say that we have reduced that and are now in profit of around £ 3553.65. To get to this figure I have rounded up the figures from when we as Trustees took over and taken off the deficit from the previous year. Our outgoings are around £24,800, our income is around £29,500. As we are over the £25,000 allowance by the Charities Commission, we will have to be externally audited. This has been agreed to be done by Mark Gammage’s partner Sarah who is an accountant. She will do this at a significantly reduced cost to the village hall </w:t>
      </w:r>
      <w:r w:rsidR="00983F23" w:rsidRPr="00983F23">
        <w:rPr>
          <w:rFonts w:ascii="Arial" w:eastAsia="Calibri" w:hAnsi="Arial" w:cs="Arial"/>
          <w:color w:val="000000" w:themeColor="text1"/>
          <w:sz w:val="20"/>
          <w:szCs w:val="20"/>
        </w:rPr>
        <w:t>next spring when</w:t>
      </w:r>
      <w:r w:rsidRPr="00983F23">
        <w:rPr>
          <w:rFonts w:ascii="Arial" w:eastAsia="Calibri" w:hAnsi="Arial" w:cs="Arial"/>
          <w:color w:val="000000" w:themeColor="text1"/>
          <w:sz w:val="20"/>
          <w:szCs w:val="20"/>
        </w:rPr>
        <w:t xml:space="preserve"> the audit is next due. I will forward all the accounts and the report onto you all once this has been completed. Our current electricity bill is attached. Payment remains the same at £72 per month. The water bill is also</w:t>
      </w:r>
      <w:r w:rsidR="00983F23">
        <w:rPr>
          <w:rFonts w:ascii="Arial" w:eastAsia="Calibri" w:hAnsi="Arial" w:cs="Arial"/>
          <w:color w:val="000000" w:themeColor="text1"/>
          <w:sz w:val="20"/>
          <w:szCs w:val="20"/>
        </w:rPr>
        <w:t xml:space="preserve"> </w:t>
      </w:r>
      <w:r w:rsidRPr="00983F23">
        <w:rPr>
          <w:rFonts w:ascii="Arial" w:eastAsia="Calibri" w:hAnsi="Arial" w:cs="Arial"/>
          <w:color w:val="000000" w:themeColor="text1"/>
          <w:sz w:val="20"/>
          <w:szCs w:val="20"/>
        </w:rPr>
        <w:lastRenderedPageBreak/>
        <w:t xml:space="preserve">attached. </w:t>
      </w:r>
      <w:r w:rsidR="00983F23">
        <w:rPr>
          <w:rFonts w:ascii="Arial" w:eastAsia="Calibri" w:hAnsi="Arial" w:cs="Arial"/>
          <w:color w:val="000000" w:themeColor="text1"/>
          <w:sz w:val="20"/>
          <w:szCs w:val="20"/>
        </w:rPr>
        <w:t xml:space="preserve">  </w:t>
      </w:r>
      <w:r w:rsidRPr="00983F23">
        <w:rPr>
          <w:rFonts w:ascii="Arial" w:eastAsia="Calibri" w:hAnsi="Arial" w:cs="Arial"/>
          <w:color w:val="000000" w:themeColor="text1"/>
          <w:sz w:val="20"/>
          <w:szCs w:val="20"/>
        </w:rPr>
        <w:t>The insurance has been renewed and we are currently paying £83.16 a month. I will look to review this in the New Year. The bank account fluctuates between £2400 and £3100. Currently we have £2814.86 in the bank. The till has £130 float and the separate till we use for events has a float of £95. I have spare change totalling £58. I have included with the minutes a recent stocktake of what we hold at the village hall and its resale value. Hopefully, once expenditure decreases, the bank balance will increase. I am monitoring it carefully.</w:t>
      </w:r>
    </w:p>
    <w:p w14:paraId="71D40DD4" w14:textId="77777777" w:rsidR="00983F23" w:rsidRDefault="4E197FE6" w:rsidP="4E197FE6">
      <w:pPr>
        <w:spacing w:line="291" w:lineRule="exact"/>
        <w:rPr>
          <w:rFonts w:ascii="Arial" w:eastAsia="Calibri" w:hAnsi="Arial" w:cs="Arial"/>
          <w:color w:val="000000" w:themeColor="text1"/>
          <w:sz w:val="20"/>
          <w:szCs w:val="20"/>
        </w:rPr>
      </w:pPr>
      <w:r w:rsidRPr="00983F23">
        <w:rPr>
          <w:rFonts w:ascii="Arial" w:eastAsia="Calibri" w:hAnsi="Arial" w:cs="Arial"/>
          <w:color w:val="000000" w:themeColor="text1"/>
          <w:sz w:val="20"/>
          <w:szCs w:val="20"/>
        </w:rPr>
        <w:t xml:space="preserve">We have tried several options </w:t>
      </w:r>
      <w:r w:rsidR="00983F23" w:rsidRPr="00983F23">
        <w:rPr>
          <w:rFonts w:ascii="Arial" w:eastAsia="Calibri" w:hAnsi="Arial" w:cs="Arial"/>
          <w:color w:val="000000" w:themeColor="text1"/>
          <w:sz w:val="20"/>
          <w:szCs w:val="20"/>
        </w:rPr>
        <w:t>regarding</w:t>
      </w:r>
      <w:r w:rsidRPr="00983F23">
        <w:rPr>
          <w:rFonts w:ascii="Arial" w:eastAsia="Calibri" w:hAnsi="Arial" w:cs="Arial"/>
          <w:color w:val="000000" w:themeColor="text1"/>
          <w:sz w:val="20"/>
          <w:szCs w:val="20"/>
        </w:rPr>
        <w:t xml:space="preserve"> the real ale we put on. It has been a lot of trial and error. Subsequently, we will now be using LWC, previously known as Middletons and we will only use Grainstore for barrels of beer as Pot Belly do a pin for less than £50, whereas Grainstore charge us over £72 for a box of ale. Both stock the same amount of beer – 35 pints, but we save nearly £24 with Pot Belly.</w:t>
      </w:r>
    </w:p>
    <w:p w14:paraId="43DE0E57" w14:textId="1915BBD8" w:rsidR="00805431" w:rsidRPr="00983F23" w:rsidRDefault="4E197FE6" w:rsidP="4E197FE6">
      <w:pPr>
        <w:spacing w:line="291" w:lineRule="exact"/>
        <w:rPr>
          <w:rFonts w:ascii="Arial" w:eastAsia="Calibri" w:hAnsi="Arial" w:cs="Arial"/>
          <w:color w:val="000000" w:themeColor="text1"/>
          <w:sz w:val="20"/>
          <w:szCs w:val="20"/>
        </w:rPr>
      </w:pPr>
      <w:r w:rsidRPr="00983F23">
        <w:rPr>
          <w:rFonts w:ascii="Arial" w:eastAsia="Calibri" w:hAnsi="Arial" w:cs="Arial"/>
          <w:color w:val="000000" w:themeColor="text1"/>
          <w:sz w:val="20"/>
          <w:szCs w:val="20"/>
        </w:rPr>
        <w:t>Fiona Gunn-Stokes is currently applying to the Heritage association for a grant to hopefully allow us to get the remainder of the electrics done. This currently stands at around £7000. This will include the electrics in the hall being spilt int two as it currently doesn’t work as adequately as we would like. This was one of the main areas of concern that were brough up in the EICR check. I will also look at contacting the National lottery in regarding to securing some more funding in the New Year.</w:t>
      </w:r>
    </w:p>
    <w:p w14:paraId="481E4812" w14:textId="63B914D2" w:rsidR="00805431" w:rsidRPr="003654EC" w:rsidRDefault="4E197FE6" w:rsidP="4E197FE6">
      <w:pPr>
        <w:spacing w:line="291" w:lineRule="exact"/>
        <w:rPr>
          <w:rFonts w:ascii="Arial" w:eastAsia="Calibri" w:hAnsi="Arial" w:cs="Arial"/>
          <w:b/>
          <w:bCs/>
          <w:color w:val="000000" w:themeColor="text1"/>
          <w:sz w:val="20"/>
          <w:szCs w:val="20"/>
          <w:u w:val="single"/>
        </w:rPr>
      </w:pPr>
      <w:r w:rsidRPr="00983F23">
        <w:rPr>
          <w:rFonts w:ascii="Arial" w:eastAsia="Calibri" w:hAnsi="Arial" w:cs="Arial"/>
          <w:color w:val="000000" w:themeColor="text1"/>
          <w:sz w:val="20"/>
          <w:szCs w:val="20"/>
        </w:rPr>
        <w:t xml:space="preserve"> </w:t>
      </w:r>
      <w:r w:rsidRPr="00983F23">
        <w:rPr>
          <w:rFonts w:ascii="Arial" w:eastAsia="Calibri" w:hAnsi="Arial" w:cs="Arial"/>
          <w:b/>
          <w:bCs/>
          <w:color w:val="000000" w:themeColor="text1"/>
          <w:sz w:val="20"/>
          <w:szCs w:val="20"/>
          <w:u w:val="single"/>
        </w:rPr>
        <w:t xml:space="preserve">Objectives.  </w:t>
      </w:r>
      <w:r w:rsidRPr="00983F23">
        <w:rPr>
          <w:rFonts w:ascii="Arial" w:eastAsia="Calibri" w:hAnsi="Arial" w:cs="Arial"/>
          <w:color w:val="000000" w:themeColor="text1"/>
          <w:sz w:val="20"/>
          <w:szCs w:val="20"/>
        </w:rPr>
        <w:t xml:space="preserve">The objectives of Cold Ashby Village Hall and its Trustees as set out in the Deed of Trust remain unchanged. Trustees as </w:t>
      </w:r>
      <w:r w:rsidR="00983F23" w:rsidRPr="00983F23">
        <w:rPr>
          <w:rFonts w:ascii="Arial" w:eastAsia="Calibri" w:hAnsi="Arial" w:cs="Arial"/>
          <w:color w:val="000000" w:themeColor="text1"/>
          <w:sz w:val="20"/>
          <w:szCs w:val="20"/>
        </w:rPr>
        <w:t>of</w:t>
      </w:r>
      <w:r w:rsidRPr="00983F23">
        <w:rPr>
          <w:rFonts w:ascii="Arial" w:eastAsia="Calibri" w:hAnsi="Arial" w:cs="Arial"/>
          <w:color w:val="000000" w:themeColor="text1"/>
          <w:sz w:val="20"/>
          <w:szCs w:val="20"/>
        </w:rPr>
        <w:t xml:space="preserve"> 30</w:t>
      </w:r>
      <w:r w:rsidRPr="00983F23">
        <w:rPr>
          <w:rFonts w:ascii="Arial" w:eastAsia="Calibri" w:hAnsi="Arial" w:cs="Arial"/>
          <w:color w:val="000000" w:themeColor="text1"/>
          <w:sz w:val="20"/>
          <w:szCs w:val="20"/>
          <w:vertAlign w:val="superscript"/>
        </w:rPr>
        <w:t>th</w:t>
      </w:r>
      <w:r w:rsidRPr="00983F23">
        <w:rPr>
          <w:rFonts w:ascii="Arial" w:eastAsia="Calibri" w:hAnsi="Arial" w:cs="Arial"/>
          <w:color w:val="000000" w:themeColor="text1"/>
          <w:sz w:val="20"/>
          <w:szCs w:val="20"/>
        </w:rPr>
        <w:t xml:space="preserve"> November 2022 Fiona Gunn-Stokes —Chair, Katy Stuart- Secretary and Treasurer, Andrew Bott, Charles (Ted) Thompson.  Charles (Ted Thompson) has since decided to stand down, so a new replacement has been sought and will need to be voted on at the AGM meeting. We also have Alex Taylor – C</w:t>
      </w:r>
      <w:r w:rsidR="003654EC">
        <w:rPr>
          <w:rFonts w:ascii="Arial" w:eastAsia="Calibri" w:hAnsi="Arial" w:cs="Arial"/>
          <w:color w:val="000000" w:themeColor="text1"/>
          <w:sz w:val="20"/>
          <w:szCs w:val="20"/>
        </w:rPr>
        <w:t xml:space="preserve">APFA </w:t>
      </w:r>
      <w:r w:rsidRPr="00983F23">
        <w:rPr>
          <w:rFonts w:ascii="Arial" w:eastAsia="Calibri" w:hAnsi="Arial" w:cs="Arial"/>
          <w:color w:val="000000" w:themeColor="text1"/>
          <w:sz w:val="20"/>
          <w:szCs w:val="20"/>
        </w:rPr>
        <w:t xml:space="preserve">Representative, Rod Bailey – Parish Council Representative, Roger Miller – Bowls Club Representative and Chris Sellers- Friendly Club Representative.  </w:t>
      </w:r>
    </w:p>
    <w:p w14:paraId="5C00D79A" w14:textId="4D531576" w:rsidR="00805431" w:rsidRPr="00983F23" w:rsidRDefault="4E197FE6" w:rsidP="4E197FE6">
      <w:pPr>
        <w:spacing w:line="291" w:lineRule="exact"/>
        <w:rPr>
          <w:rFonts w:ascii="Arial" w:hAnsi="Arial" w:cs="Arial"/>
          <w:sz w:val="20"/>
          <w:szCs w:val="20"/>
        </w:rPr>
      </w:pPr>
      <w:r w:rsidRPr="00983F23">
        <w:rPr>
          <w:rFonts w:ascii="Arial" w:eastAsia="Calibri" w:hAnsi="Arial" w:cs="Arial"/>
          <w:b/>
          <w:bCs/>
          <w:color w:val="000000" w:themeColor="text1"/>
          <w:sz w:val="20"/>
          <w:szCs w:val="20"/>
          <w:u w:val="single"/>
        </w:rPr>
        <w:t>Policy Documents</w:t>
      </w:r>
      <w:r w:rsidRPr="00983F23">
        <w:rPr>
          <w:rFonts w:ascii="Arial" w:eastAsia="Calibri" w:hAnsi="Arial" w:cs="Arial"/>
          <w:color w:val="000000" w:themeColor="text1"/>
          <w:sz w:val="20"/>
          <w:szCs w:val="20"/>
        </w:rPr>
        <w:t xml:space="preserve">.  We have policy documents covering </w:t>
      </w:r>
      <w:r w:rsidR="00983F23" w:rsidRPr="00983F23">
        <w:rPr>
          <w:rFonts w:ascii="Arial" w:eastAsia="Calibri" w:hAnsi="Arial" w:cs="Arial"/>
          <w:color w:val="000000" w:themeColor="text1"/>
          <w:sz w:val="20"/>
          <w:szCs w:val="20"/>
        </w:rPr>
        <w:t>all</w:t>
      </w:r>
      <w:r w:rsidRPr="00983F23">
        <w:rPr>
          <w:rFonts w:ascii="Arial" w:eastAsia="Calibri" w:hAnsi="Arial" w:cs="Arial"/>
          <w:color w:val="000000" w:themeColor="text1"/>
          <w:sz w:val="20"/>
          <w:szCs w:val="20"/>
        </w:rPr>
        <w:t xml:space="preserve"> the key areas of the Halls functions, including finance, Health and Safety, bookings, maintenance, noise management</w:t>
      </w:r>
      <w:r w:rsidR="003654EC">
        <w:rPr>
          <w:rFonts w:ascii="Arial" w:eastAsia="Calibri" w:hAnsi="Arial" w:cs="Arial"/>
          <w:color w:val="000000" w:themeColor="text1"/>
          <w:sz w:val="20"/>
          <w:szCs w:val="20"/>
        </w:rPr>
        <w:t>, Equality,</w:t>
      </w:r>
      <w:r w:rsidRPr="00983F23">
        <w:rPr>
          <w:rFonts w:ascii="Arial" w:eastAsia="Calibri" w:hAnsi="Arial" w:cs="Arial"/>
          <w:color w:val="000000" w:themeColor="text1"/>
          <w:sz w:val="20"/>
          <w:szCs w:val="20"/>
        </w:rPr>
        <w:t xml:space="preserve"> and </w:t>
      </w:r>
      <w:r w:rsidR="003654EC">
        <w:rPr>
          <w:rFonts w:ascii="Arial" w:eastAsia="Calibri" w:hAnsi="Arial" w:cs="Arial"/>
          <w:color w:val="000000" w:themeColor="text1"/>
          <w:sz w:val="20"/>
          <w:szCs w:val="20"/>
        </w:rPr>
        <w:t>S</w:t>
      </w:r>
      <w:r w:rsidRPr="00983F23">
        <w:rPr>
          <w:rFonts w:ascii="Arial" w:eastAsia="Calibri" w:hAnsi="Arial" w:cs="Arial"/>
          <w:color w:val="000000" w:themeColor="text1"/>
          <w:sz w:val="20"/>
          <w:szCs w:val="20"/>
        </w:rPr>
        <w:t xml:space="preserve">afeguarding.  </w:t>
      </w:r>
    </w:p>
    <w:p w14:paraId="5F20503C" w14:textId="63EA8C15" w:rsidR="00805431" w:rsidRPr="00983F23" w:rsidRDefault="4E197FE6" w:rsidP="4E197FE6">
      <w:pPr>
        <w:spacing w:line="291" w:lineRule="exact"/>
        <w:rPr>
          <w:rFonts w:ascii="Arial" w:hAnsi="Arial" w:cs="Arial"/>
          <w:sz w:val="20"/>
          <w:szCs w:val="20"/>
        </w:rPr>
      </w:pPr>
      <w:r w:rsidRPr="00983F23">
        <w:rPr>
          <w:rFonts w:ascii="Arial" w:eastAsia="Calibri" w:hAnsi="Arial" w:cs="Arial"/>
          <w:b/>
          <w:bCs/>
          <w:color w:val="000000" w:themeColor="text1"/>
          <w:sz w:val="20"/>
          <w:szCs w:val="20"/>
          <w:u w:val="single"/>
        </w:rPr>
        <w:t xml:space="preserve"> Financial overview</w:t>
      </w:r>
      <w:r w:rsidRPr="00983F23">
        <w:rPr>
          <w:rFonts w:ascii="Arial" w:eastAsia="Calibri" w:hAnsi="Arial" w:cs="Arial"/>
          <w:color w:val="000000" w:themeColor="text1"/>
          <w:sz w:val="20"/>
          <w:szCs w:val="20"/>
        </w:rPr>
        <w:t xml:space="preserve">. This is attached separate to this report. </w:t>
      </w:r>
    </w:p>
    <w:p w14:paraId="0086CD78" w14:textId="3F5CBDCF" w:rsidR="00805431" w:rsidRPr="00983F23" w:rsidRDefault="4E197FE6" w:rsidP="4E197FE6">
      <w:pPr>
        <w:spacing w:line="291" w:lineRule="exact"/>
        <w:rPr>
          <w:rFonts w:ascii="Arial" w:hAnsi="Arial" w:cs="Arial"/>
          <w:sz w:val="20"/>
          <w:szCs w:val="20"/>
        </w:rPr>
      </w:pPr>
      <w:r w:rsidRPr="00983F23">
        <w:rPr>
          <w:rFonts w:ascii="Arial" w:eastAsia="Calibri" w:hAnsi="Arial" w:cs="Arial"/>
          <w:b/>
          <w:bCs/>
          <w:color w:val="000000" w:themeColor="text1"/>
          <w:sz w:val="20"/>
          <w:szCs w:val="20"/>
          <w:u w:val="single"/>
        </w:rPr>
        <w:t xml:space="preserve"> Issues</w:t>
      </w:r>
      <w:r w:rsidRPr="00983F23">
        <w:rPr>
          <w:rFonts w:ascii="Arial" w:eastAsia="Calibri" w:hAnsi="Arial" w:cs="Arial"/>
          <w:color w:val="000000" w:themeColor="text1"/>
          <w:sz w:val="20"/>
          <w:szCs w:val="20"/>
        </w:rPr>
        <w:t xml:space="preserve">.  There are no significant issues, </w:t>
      </w:r>
      <w:r w:rsidR="00983F23" w:rsidRPr="00983F23">
        <w:rPr>
          <w:rFonts w:ascii="Arial" w:eastAsia="Calibri" w:hAnsi="Arial" w:cs="Arial"/>
          <w:color w:val="000000" w:themeColor="text1"/>
          <w:sz w:val="20"/>
          <w:szCs w:val="20"/>
        </w:rPr>
        <w:t>complaints,</w:t>
      </w:r>
      <w:r w:rsidRPr="00983F23">
        <w:rPr>
          <w:rFonts w:ascii="Arial" w:eastAsia="Calibri" w:hAnsi="Arial" w:cs="Arial"/>
          <w:color w:val="000000" w:themeColor="text1"/>
          <w:sz w:val="20"/>
          <w:szCs w:val="20"/>
        </w:rPr>
        <w:t xml:space="preserve"> or disputes to report. </w:t>
      </w:r>
    </w:p>
    <w:p w14:paraId="2A5B98F2" w14:textId="4E609EBF" w:rsidR="00805431" w:rsidRPr="003654EC" w:rsidRDefault="4E197FE6" w:rsidP="4E197FE6">
      <w:pPr>
        <w:spacing w:line="291" w:lineRule="exact"/>
        <w:rPr>
          <w:rFonts w:ascii="Arial" w:hAnsi="Arial" w:cs="Arial"/>
          <w:b/>
          <w:bCs/>
          <w:sz w:val="20"/>
          <w:szCs w:val="20"/>
          <w:u w:val="single"/>
        </w:rPr>
      </w:pPr>
      <w:r w:rsidRPr="00983F23">
        <w:rPr>
          <w:rFonts w:ascii="Arial" w:eastAsia="Calibri" w:hAnsi="Arial" w:cs="Arial"/>
          <w:color w:val="000000" w:themeColor="text1"/>
          <w:sz w:val="20"/>
          <w:szCs w:val="20"/>
        </w:rPr>
        <w:t xml:space="preserve"> </w:t>
      </w:r>
      <w:r w:rsidRPr="00983F23">
        <w:rPr>
          <w:rFonts w:ascii="Arial" w:eastAsia="Calibri" w:hAnsi="Arial" w:cs="Arial"/>
          <w:b/>
          <w:bCs/>
          <w:color w:val="000000" w:themeColor="text1"/>
          <w:sz w:val="20"/>
          <w:szCs w:val="20"/>
          <w:u w:val="single"/>
        </w:rPr>
        <w:t xml:space="preserve">Appreciation. </w:t>
      </w:r>
      <w:r w:rsidRPr="00983F23">
        <w:rPr>
          <w:rFonts w:ascii="Arial" w:eastAsia="Calibri" w:hAnsi="Arial" w:cs="Arial"/>
          <w:color w:val="000000" w:themeColor="text1"/>
          <w:sz w:val="20"/>
          <w:szCs w:val="20"/>
        </w:rPr>
        <w:t xml:space="preserve">The Trustees give their time and effort free of charge or benefit and in turn are grateful to all who support the Hall in terms of hiring the Hall, providing support to the Hall, attending events, running events and sessions, and donations received. Thanks, are also given to those organisations who have generously given the Hall grants: Cold Ashby Parish Council, National Lottery Funding and Winwick Windfarm. Thanks, are also given to our examiner of the accounts who generously carries out this task free of charge.  </w:t>
      </w:r>
    </w:p>
    <w:p w14:paraId="47B410B9" w14:textId="22900421" w:rsidR="00805431" w:rsidRPr="00983F23" w:rsidRDefault="4E197FE6"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 xml:space="preserve"> </w:t>
      </w:r>
    </w:p>
    <w:p w14:paraId="1A0DC021" w14:textId="60013399" w:rsidR="00805431" w:rsidRPr="00983F23" w:rsidRDefault="4E197FE6"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 xml:space="preserve"> </w:t>
      </w:r>
    </w:p>
    <w:p w14:paraId="72BC79CA" w14:textId="2F4E06F1" w:rsidR="00805431" w:rsidRPr="00983F23" w:rsidRDefault="4E197FE6"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 xml:space="preserve"> </w:t>
      </w:r>
    </w:p>
    <w:p w14:paraId="5E963495" w14:textId="23C61EC8" w:rsidR="00805431" w:rsidRPr="00983F23" w:rsidRDefault="4E197FE6"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 xml:space="preserve">Fiona Gunn-Stokes                                                                        Katy Stuart </w:t>
      </w:r>
    </w:p>
    <w:p w14:paraId="01309731" w14:textId="076B2D15" w:rsidR="00805431" w:rsidRPr="00983F23" w:rsidRDefault="4E197FE6" w:rsidP="4E197FE6">
      <w:pPr>
        <w:spacing w:line="291" w:lineRule="exact"/>
        <w:rPr>
          <w:rFonts w:ascii="Arial" w:hAnsi="Arial" w:cs="Arial"/>
          <w:sz w:val="20"/>
          <w:szCs w:val="20"/>
        </w:rPr>
      </w:pPr>
      <w:r w:rsidRPr="00983F23">
        <w:rPr>
          <w:rFonts w:ascii="Arial" w:eastAsia="Calibri" w:hAnsi="Arial" w:cs="Arial"/>
          <w:color w:val="000000" w:themeColor="text1"/>
          <w:sz w:val="20"/>
          <w:szCs w:val="20"/>
        </w:rPr>
        <w:t>Chair                                                                                               Secretary – Treasurer.</w:t>
      </w:r>
    </w:p>
    <w:p w14:paraId="5E5787A5" w14:textId="46A6DF5C" w:rsidR="00805431" w:rsidRDefault="00805431" w:rsidP="4E197FE6"/>
    <w:sectPr w:rsidR="008054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242D78"/>
    <w:rsid w:val="003654EC"/>
    <w:rsid w:val="00805431"/>
    <w:rsid w:val="00983F23"/>
    <w:rsid w:val="00FD7611"/>
    <w:rsid w:val="4B242D78"/>
    <w:rsid w:val="4E197FE6"/>
    <w:rsid w:val="6DF7D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2D78"/>
  <w15:chartTrackingRefBased/>
  <w15:docId w15:val="{AF700EE9-C6BF-4DB6-B59C-30B520F6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Stuart</dc:creator>
  <cp:keywords/>
  <dc:description/>
  <cp:lastModifiedBy>fiona gunn-stokes</cp:lastModifiedBy>
  <cp:revision>2</cp:revision>
  <dcterms:created xsi:type="dcterms:W3CDTF">2023-08-09T07:43:00Z</dcterms:created>
  <dcterms:modified xsi:type="dcterms:W3CDTF">2023-08-09T07:43:00Z</dcterms:modified>
</cp:coreProperties>
</file>